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C7161A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C7161A">
        <w:rPr>
          <w:noProof/>
        </w:rPr>
        <w:drawing>
          <wp:inline distT="0" distB="0" distL="0" distR="0" wp14:anchorId="0DA8C157" wp14:editId="1E0DE58C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C7161A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C7161A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C7161A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C7161A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C7161A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C7161A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C7161A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C7161A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C7161A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C7161A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C7161A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2BF584" wp14:editId="2F7691A3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C7161A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C7161A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C7161A" w:rsidRDefault="00D74DFF" w:rsidP="00D74DFF">
      <w:pPr>
        <w:rPr>
          <w:sz w:val="28"/>
          <w:szCs w:val="28"/>
        </w:rPr>
      </w:pPr>
    </w:p>
    <w:p w:rsidR="00D74DFF" w:rsidRPr="00E21A3D" w:rsidRDefault="00D74DFF" w:rsidP="00D74DFF">
      <w:pPr>
        <w:rPr>
          <w:sz w:val="28"/>
          <w:szCs w:val="28"/>
          <w:u w:val="single"/>
        </w:rPr>
      </w:pPr>
      <w:r w:rsidRPr="00E21A3D">
        <w:rPr>
          <w:sz w:val="28"/>
          <w:szCs w:val="28"/>
        </w:rPr>
        <w:t xml:space="preserve">От </w:t>
      </w:r>
      <w:r w:rsidR="00DD6F11" w:rsidRPr="00E21A3D">
        <w:rPr>
          <w:sz w:val="28"/>
          <w:szCs w:val="28"/>
          <w:u w:val="single"/>
        </w:rPr>
        <w:t>2</w:t>
      </w:r>
      <w:r w:rsidR="00E21A3D" w:rsidRPr="00E21A3D">
        <w:rPr>
          <w:sz w:val="28"/>
          <w:szCs w:val="28"/>
          <w:u w:val="single"/>
        </w:rPr>
        <w:t>4</w:t>
      </w:r>
      <w:r w:rsidR="000A1A08" w:rsidRPr="00E21A3D">
        <w:rPr>
          <w:sz w:val="28"/>
          <w:szCs w:val="28"/>
          <w:u w:val="single"/>
        </w:rPr>
        <w:t>.</w:t>
      </w:r>
      <w:r w:rsidR="00975F7C" w:rsidRPr="00E21A3D">
        <w:rPr>
          <w:sz w:val="28"/>
          <w:szCs w:val="28"/>
          <w:u w:val="single"/>
        </w:rPr>
        <w:t>0</w:t>
      </w:r>
      <w:r w:rsidR="00C7161A" w:rsidRPr="00E21A3D">
        <w:rPr>
          <w:sz w:val="28"/>
          <w:szCs w:val="28"/>
          <w:u w:val="single"/>
        </w:rPr>
        <w:t>5</w:t>
      </w:r>
      <w:r w:rsidR="00685D76" w:rsidRPr="00E21A3D">
        <w:rPr>
          <w:sz w:val="28"/>
          <w:szCs w:val="28"/>
          <w:u w:val="single"/>
        </w:rPr>
        <w:t>.</w:t>
      </w:r>
      <w:r w:rsidRPr="00E21A3D">
        <w:rPr>
          <w:sz w:val="28"/>
          <w:szCs w:val="28"/>
          <w:u w:val="single"/>
        </w:rPr>
        <w:t>20</w:t>
      </w:r>
      <w:r w:rsidR="00984758" w:rsidRPr="00E21A3D">
        <w:rPr>
          <w:sz w:val="28"/>
          <w:szCs w:val="28"/>
          <w:u w:val="single"/>
        </w:rPr>
        <w:t>2</w:t>
      </w:r>
      <w:r w:rsidR="00975F7C" w:rsidRPr="00E21A3D">
        <w:rPr>
          <w:sz w:val="28"/>
          <w:szCs w:val="28"/>
          <w:u w:val="single"/>
        </w:rPr>
        <w:t>3</w:t>
      </w:r>
      <w:r w:rsidRPr="00E21A3D">
        <w:rPr>
          <w:sz w:val="28"/>
          <w:szCs w:val="28"/>
        </w:rPr>
        <w:t xml:space="preserve">                                            </w:t>
      </w:r>
      <w:r w:rsidR="005F5A46" w:rsidRPr="00E21A3D">
        <w:rPr>
          <w:sz w:val="28"/>
          <w:szCs w:val="28"/>
        </w:rPr>
        <w:t xml:space="preserve">   </w:t>
      </w:r>
      <w:r w:rsidRPr="00E21A3D">
        <w:rPr>
          <w:sz w:val="28"/>
          <w:szCs w:val="28"/>
        </w:rPr>
        <w:t xml:space="preserve">     </w:t>
      </w:r>
      <w:r w:rsidR="00DE1788" w:rsidRPr="00E21A3D">
        <w:rPr>
          <w:sz w:val="28"/>
          <w:szCs w:val="28"/>
        </w:rPr>
        <w:t xml:space="preserve">     </w:t>
      </w:r>
      <w:r w:rsidRPr="00E21A3D">
        <w:rPr>
          <w:sz w:val="28"/>
          <w:szCs w:val="28"/>
        </w:rPr>
        <w:t xml:space="preserve">       </w:t>
      </w:r>
      <w:r w:rsidR="000A1A08" w:rsidRPr="00E21A3D">
        <w:rPr>
          <w:sz w:val="28"/>
          <w:szCs w:val="28"/>
        </w:rPr>
        <w:t xml:space="preserve"> </w:t>
      </w:r>
      <w:r w:rsidRPr="00E21A3D">
        <w:rPr>
          <w:sz w:val="28"/>
          <w:szCs w:val="28"/>
        </w:rPr>
        <w:t xml:space="preserve">      </w:t>
      </w:r>
      <w:r w:rsidR="00F938AA" w:rsidRPr="00E21A3D">
        <w:rPr>
          <w:sz w:val="28"/>
          <w:szCs w:val="28"/>
        </w:rPr>
        <w:t xml:space="preserve">          </w:t>
      </w:r>
      <w:r w:rsidRPr="00E21A3D">
        <w:rPr>
          <w:sz w:val="28"/>
          <w:szCs w:val="28"/>
        </w:rPr>
        <w:t xml:space="preserve">          </w:t>
      </w:r>
      <w:r w:rsidR="00945711" w:rsidRPr="00E21A3D">
        <w:rPr>
          <w:sz w:val="28"/>
          <w:szCs w:val="28"/>
        </w:rPr>
        <w:t xml:space="preserve">       </w:t>
      </w:r>
      <w:r w:rsidRPr="00E21A3D">
        <w:rPr>
          <w:sz w:val="28"/>
          <w:szCs w:val="28"/>
        </w:rPr>
        <w:t xml:space="preserve"> № </w:t>
      </w:r>
      <w:r w:rsidR="00E21A3D" w:rsidRPr="00E21A3D">
        <w:rPr>
          <w:sz w:val="28"/>
          <w:szCs w:val="28"/>
          <w:u w:val="single"/>
        </w:rPr>
        <w:t>500</w:t>
      </w:r>
    </w:p>
    <w:p w:rsidR="00D74DFF" w:rsidRPr="00C7161A" w:rsidRDefault="00D74DFF" w:rsidP="00D74DFF">
      <w:pPr>
        <w:rPr>
          <w:sz w:val="28"/>
          <w:szCs w:val="28"/>
        </w:rPr>
      </w:pPr>
    </w:p>
    <w:p w:rsidR="00D74DFF" w:rsidRPr="00C7161A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C7161A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C7161A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C7161A">
        <w:rPr>
          <w:b/>
          <w:sz w:val="28"/>
          <w:szCs w:val="28"/>
        </w:rPr>
        <w:t xml:space="preserve">О </w:t>
      </w:r>
      <w:proofErr w:type="gramStart"/>
      <w:r w:rsidRPr="00C7161A">
        <w:rPr>
          <w:b/>
          <w:sz w:val="28"/>
          <w:szCs w:val="28"/>
        </w:rPr>
        <w:t>решении</w:t>
      </w:r>
      <w:proofErr w:type="gramEnd"/>
      <w:r w:rsidRPr="00C7161A">
        <w:rPr>
          <w:b/>
          <w:sz w:val="28"/>
          <w:szCs w:val="28"/>
        </w:rPr>
        <w:t xml:space="preserve"> об условиях приватизации</w:t>
      </w:r>
    </w:p>
    <w:p w:rsidR="00D74DFF" w:rsidRPr="00C7161A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C7161A">
        <w:rPr>
          <w:b/>
          <w:sz w:val="28"/>
          <w:szCs w:val="28"/>
        </w:rPr>
        <w:t xml:space="preserve">муниципального </w:t>
      </w:r>
      <w:r w:rsidRPr="00C7161A">
        <w:rPr>
          <w:b/>
          <w:bCs/>
          <w:iCs/>
          <w:sz w:val="28"/>
          <w:szCs w:val="28"/>
        </w:rPr>
        <w:t xml:space="preserve">имущества </w:t>
      </w:r>
    </w:p>
    <w:p w:rsidR="00D74DFF" w:rsidRPr="00C7161A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33D5C" w:rsidRPr="00C7161A" w:rsidRDefault="00433D5C" w:rsidP="00433D5C">
      <w:pPr>
        <w:spacing w:line="21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7161A">
        <w:rPr>
          <w:sz w:val="28"/>
          <w:szCs w:val="28"/>
        </w:rPr>
        <w:t xml:space="preserve">В соответствии </w:t>
      </w:r>
      <w:r w:rsidRPr="00C7161A">
        <w:rPr>
          <w:bCs/>
          <w:sz w:val="28"/>
          <w:szCs w:val="28"/>
        </w:rPr>
        <w:t>с Федеральным законом от 21.12.2001 №</w:t>
      </w:r>
      <w:r w:rsidRPr="00C7161A">
        <w:rPr>
          <w:sz w:val="28"/>
          <w:szCs w:val="28"/>
        </w:rPr>
        <w:t> </w:t>
      </w:r>
      <w:r w:rsidRPr="00C7161A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C7161A">
        <w:rPr>
          <w:sz w:val="28"/>
          <w:szCs w:val="28"/>
        </w:rPr>
        <w:t xml:space="preserve"> решением Воронежской городской Думы от 15.02.2006 № 19-</w:t>
      </w:r>
      <w:r w:rsidRPr="00C7161A">
        <w:rPr>
          <w:sz w:val="28"/>
          <w:szCs w:val="28"/>
          <w:lang w:val="en-US"/>
        </w:rPr>
        <w:t>II</w:t>
      </w:r>
      <w:r w:rsidRPr="00C7161A">
        <w:rPr>
          <w:sz w:val="28"/>
          <w:szCs w:val="28"/>
        </w:rPr>
        <w:t xml:space="preserve">                   «Об утверждении </w:t>
      </w:r>
      <w:hyperlink w:anchor="Par32" w:history="1">
        <w:r w:rsidRPr="00C7161A">
          <w:rPr>
            <w:sz w:val="28"/>
            <w:szCs w:val="28"/>
          </w:rPr>
          <w:t>Положения</w:t>
        </w:r>
      </w:hyperlink>
      <w:r w:rsidRPr="00C7161A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C7161A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C7161A">
        <w:rPr>
          <w:sz w:val="28"/>
          <w:szCs w:val="28"/>
          <w:lang w:val="en-US"/>
        </w:rPr>
        <w:t>III</w:t>
      </w:r>
      <w:r w:rsidRPr="00C7161A">
        <w:rPr>
          <w:sz w:val="28"/>
          <w:szCs w:val="28"/>
        </w:rPr>
        <w:t>,</w:t>
      </w:r>
      <w:r w:rsidRPr="00C7161A">
        <w:rPr>
          <w:color w:val="000000"/>
          <w:sz w:val="28"/>
          <w:szCs w:val="28"/>
        </w:rPr>
        <w:t xml:space="preserve"> </w:t>
      </w:r>
    </w:p>
    <w:p w:rsidR="00433D5C" w:rsidRPr="00C7161A" w:rsidRDefault="00433D5C" w:rsidP="00433D5C">
      <w:pPr>
        <w:spacing w:line="216" w:lineRule="auto"/>
        <w:jc w:val="both"/>
        <w:rPr>
          <w:b/>
          <w:sz w:val="28"/>
          <w:szCs w:val="28"/>
        </w:rPr>
      </w:pPr>
      <w:proofErr w:type="gramStart"/>
      <w:r w:rsidRPr="00C7161A">
        <w:rPr>
          <w:b/>
          <w:sz w:val="28"/>
          <w:szCs w:val="28"/>
        </w:rPr>
        <w:t>п</w:t>
      </w:r>
      <w:proofErr w:type="gramEnd"/>
      <w:r w:rsidRPr="00C7161A">
        <w:rPr>
          <w:b/>
          <w:sz w:val="28"/>
          <w:szCs w:val="28"/>
        </w:rPr>
        <w:t xml:space="preserve"> р и к а з ы в а ю: </w:t>
      </w:r>
    </w:p>
    <w:p w:rsidR="00433D5C" w:rsidRPr="00C7161A" w:rsidRDefault="00433D5C" w:rsidP="00433D5C">
      <w:pPr>
        <w:pStyle w:val="2"/>
        <w:spacing w:after="0" w:line="216" w:lineRule="auto"/>
        <w:ind w:left="0" w:firstLine="709"/>
        <w:jc w:val="both"/>
        <w:rPr>
          <w:sz w:val="28"/>
          <w:szCs w:val="28"/>
        </w:rPr>
      </w:pPr>
      <w:r w:rsidRPr="00C7161A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433D5C" w:rsidRPr="00C7161A" w:rsidRDefault="00433D5C" w:rsidP="00433D5C">
      <w:pPr>
        <w:pStyle w:val="aa"/>
        <w:spacing w:before="0" w:beforeAutospacing="0" w:after="0" w:afterAutospacing="0" w:line="216" w:lineRule="auto"/>
        <w:ind w:firstLine="709"/>
        <w:jc w:val="both"/>
        <w:rPr>
          <w:bCs/>
          <w:sz w:val="28"/>
          <w:szCs w:val="28"/>
        </w:rPr>
      </w:pPr>
      <w:r w:rsidRPr="00C7161A">
        <w:rPr>
          <w:sz w:val="28"/>
          <w:szCs w:val="28"/>
        </w:rPr>
        <w:t xml:space="preserve">2. Установить </w:t>
      </w:r>
      <w:r w:rsidRPr="00C7161A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C7161A">
        <w:rPr>
          <w:sz w:val="28"/>
          <w:szCs w:val="28"/>
        </w:rPr>
        <w:t>согласно приложению к настоящему приказу</w:t>
      </w:r>
      <w:r w:rsidRPr="00C7161A">
        <w:rPr>
          <w:bCs/>
          <w:sz w:val="28"/>
          <w:szCs w:val="28"/>
        </w:rPr>
        <w:t>.</w:t>
      </w:r>
    </w:p>
    <w:p w:rsidR="00433D5C" w:rsidRPr="00C7161A" w:rsidRDefault="00433D5C" w:rsidP="00C7161A">
      <w:pPr>
        <w:pStyle w:val="aa"/>
        <w:spacing w:before="0" w:beforeAutospacing="0" w:after="0" w:afterAutospacing="0" w:line="216" w:lineRule="auto"/>
        <w:ind w:firstLine="709"/>
        <w:jc w:val="both"/>
        <w:rPr>
          <w:sz w:val="28"/>
          <w:szCs w:val="28"/>
        </w:rPr>
      </w:pPr>
      <w:r w:rsidRPr="00C7161A">
        <w:rPr>
          <w:sz w:val="28"/>
          <w:szCs w:val="28"/>
        </w:rPr>
        <w:t>3. </w:t>
      </w:r>
      <w:proofErr w:type="gramStart"/>
      <w:r w:rsidRPr="00C7161A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              </w:t>
      </w:r>
      <w:r w:rsidR="00C7161A" w:rsidRPr="00C7161A">
        <w:rPr>
          <w:sz w:val="28"/>
          <w:szCs w:val="28"/>
        </w:rPr>
        <w:t>04</w:t>
      </w:r>
      <w:r w:rsidRPr="00C7161A">
        <w:rPr>
          <w:sz w:val="28"/>
          <w:szCs w:val="28"/>
        </w:rPr>
        <w:t>.0</w:t>
      </w:r>
      <w:r w:rsidR="00C7161A" w:rsidRPr="00C7161A">
        <w:rPr>
          <w:sz w:val="28"/>
          <w:szCs w:val="28"/>
        </w:rPr>
        <w:t>7</w:t>
      </w:r>
      <w:r w:rsidRPr="00C7161A">
        <w:rPr>
          <w:sz w:val="28"/>
          <w:szCs w:val="28"/>
        </w:rPr>
        <w:t>.2023 аукциона в электронной форме на электронной площадке</w:t>
      </w:r>
      <w:r w:rsidRPr="00C7161A">
        <w:rPr>
          <w:color w:val="000000"/>
          <w:sz w:val="28"/>
          <w:szCs w:val="28"/>
        </w:rPr>
        <w:t xml:space="preserve">                       АО «Сбербанк-АСТ»</w:t>
      </w:r>
      <w:r w:rsidRPr="00C7161A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C7161A" w:rsidRDefault="00C7161A" w:rsidP="000147FA">
      <w:pPr>
        <w:ind w:firstLine="709"/>
        <w:jc w:val="both"/>
        <w:rPr>
          <w:sz w:val="28"/>
          <w:szCs w:val="28"/>
        </w:rPr>
      </w:pPr>
      <w:r w:rsidRPr="00C7161A">
        <w:rPr>
          <w:sz w:val="28"/>
          <w:szCs w:val="28"/>
        </w:rPr>
        <w:t>4</w:t>
      </w:r>
      <w:r w:rsidR="000147FA" w:rsidRPr="00C7161A">
        <w:rPr>
          <w:sz w:val="28"/>
          <w:szCs w:val="28"/>
        </w:rPr>
        <w:t>. </w:t>
      </w:r>
      <w:proofErr w:type="gramStart"/>
      <w:r w:rsidR="000147FA" w:rsidRPr="00C7161A">
        <w:rPr>
          <w:sz w:val="28"/>
          <w:szCs w:val="28"/>
        </w:rPr>
        <w:t>Контроль за</w:t>
      </w:r>
      <w:proofErr w:type="gramEnd"/>
      <w:r w:rsidR="000147FA" w:rsidRPr="00C7161A">
        <w:rPr>
          <w:sz w:val="28"/>
          <w:szCs w:val="28"/>
        </w:rPr>
        <w:t xml:space="preserve"> исполнением настоящего приказа оставляю за собой</w:t>
      </w:r>
      <w:r w:rsidR="00576FEB" w:rsidRPr="00C7161A">
        <w:rPr>
          <w:sz w:val="28"/>
          <w:szCs w:val="28"/>
        </w:rPr>
        <w:t>.</w:t>
      </w:r>
    </w:p>
    <w:p w:rsidR="00576FEB" w:rsidRPr="00C7161A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C7161A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C7161A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C7161A">
        <w:rPr>
          <w:b/>
          <w:i/>
          <w:sz w:val="28"/>
          <w:szCs w:val="28"/>
        </w:rPr>
        <w:t xml:space="preserve">      </w:t>
      </w:r>
      <w:proofErr w:type="spellStart"/>
      <w:r w:rsidR="00A453DB" w:rsidRPr="00C7161A">
        <w:rPr>
          <w:b/>
          <w:i/>
          <w:sz w:val="28"/>
          <w:szCs w:val="28"/>
        </w:rPr>
        <w:t>И.о</w:t>
      </w:r>
      <w:proofErr w:type="spellEnd"/>
      <w:r w:rsidR="00A453DB" w:rsidRPr="00C7161A">
        <w:rPr>
          <w:b/>
          <w:i/>
          <w:sz w:val="28"/>
          <w:szCs w:val="28"/>
        </w:rPr>
        <w:t>. р</w:t>
      </w:r>
      <w:r w:rsidRPr="00C7161A">
        <w:rPr>
          <w:b/>
          <w:i/>
          <w:sz w:val="28"/>
          <w:szCs w:val="28"/>
        </w:rPr>
        <w:t>уководител</w:t>
      </w:r>
      <w:r w:rsidR="00A453DB" w:rsidRPr="00C7161A">
        <w:rPr>
          <w:b/>
          <w:i/>
          <w:sz w:val="28"/>
          <w:szCs w:val="28"/>
        </w:rPr>
        <w:t>я</w:t>
      </w:r>
      <w:r w:rsidRPr="00C7161A">
        <w:rPr>
          <w:b/>
          <w:i/>
          <w:sz w:val="28"/>
          <w:szCs w:val="28"/>
        </w:rPr>
        <w:t xml:space="preserve"> управления    </w:t>
      </w:r>
      <w:r w:rsidR="00A453DB" w:rsidRPr="00C7161A">
        <w:rPr>
          <w:b/>
          <w:i/>
          <w:sz w:val="28"/>
          <w:szCs w:val="28"/>
        </w:rPr>
        <w:t xml:space="preserve">К.Л. </w:t>
      </w:r>
      <w:proofErr w:type="spellStart"/>
      <w:r w:rsidR="00A453DB" w:rsidRPr="00C7161A">
        <w:rPr>
          <w:b/>
          <w:i/>
          <w:sz w:val="28"/>
          <w:szCs w:val="28"/>
        </w:rPr>
        <w:t>Галоян</w:t>
      </w:r>
      <w:proofErr w:type="spellEnd"/>
      <w:r w:rsidRPr="00C7161A">
        <w:rPr>
          <w:sz w:val="26"/>
          <w:szCs w:val="26"/>
        </w:rPr>
        <w:tab/>
      </w:r>
    </w:p>
    <w:p w:rsidR="00D74DFF" w:rsidRPr="00C7161A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EB22FF">
        <w:rPr>
          <w:b/>
          <w:i/>
        </w:rPr>
        <w:lastRenderedPageBreak/>
        <w:t xml:space="preserve">Приложение к приказу </w:t>
      </w:r>
      <w:r w:rsidRPr="00EB22FF">
        <w:rPr>
          <w:b/>
          <w:i/>
          <w:u w:val="single"/>
        </w:rPr>
        <w:t>№</w:t>
      </w:r>
      <w:r w:rsidR="007F210A" w:rsidRPr="00EB22FF">
        <w:rPr>
          <w:b/>
          <w:i/>
          <w:u w:val="single"/>
        </w:rPr>
        <w:t xml:space="preserve"> </w:t>
      </w:r>
      <w:r w:rsidR="00EB22FF" w:rsidRPr="00EB22FF">
        <w:rPr>
          <w:b/>
          <w:i/>
          <w:u w:val="single"/>
        </w:rPr>
        <w:t>500</w:t>
      </w:r>
      <w:r w:rsidRPr="00EB22FF">
        <w:rPr>
          <w:b/>
          <w:i/>
          <w:u w:val="single"/>
        </w:rPr>
        <w:t xml:space="preserve"> от</w:t>
      </w:r>
      <w:r w:rsidR="00772AFC" w:rsidRPr="00EB22FF">
        <w:rPr>
          <w:b/>
          <w:i/>
          <w:u w:val="single"/>
        </w:rPr>
        <w:t xml:space="preserve"> </w:t>
      </w:r>
      <w:r w:rsidR="003814EE" w:rsidRPr="00EB22FF">
        <w:rPr>
          <w:b/>
          <w:i/>
          <w:u w:val="single"/>
        </w:rPr>
        <w:t>2</w:t>
      </w:r>
      <w:r w:rsidR="00EB22FF" w:rsidRPr="00EB22FF">
        <w:rPr>
          <w:b/>
          <w:i/>
          <w:u w:val="single"/>
        </w:rPr>
        <w:t>4</w:t>
      </w:r>
      <w:r w:rsidR="00306A8E" w:rsidRPr="00EB22FF">
        <w:rPr>
          <w:b/>
          <w:i/>
          <w:u w:val="single"/>
        </w:rPr>
        <w:t>.</w:t>
      </w:r>
      <w:r w:rsidR="00975F7C" w:rsidRPr="00EB22FF">
        <w:rPr>
          <w:b/>
          <w:i/>
          <w:u w:val="single"/>
        </w:rPr>
        <w:t>0</w:t>
      </w:r>
      <w:r w:rsidR="000D2DC2" w:rsidRPr="00EB22FF">
        <w:rPr>
          <w:b/>
          <w:i/>
          <w:u w:val="single"/>
        </w:rPr>
        <w:t>5</w:t>
      </w:r>
      <w:r w:rsidR="00945711" w:rsidRPr="00EB22FF">
        <w:rPr>
          <w:b/>
          <w:i/>
          <w:u w:val="single"/>
        </w:rPr>
        <w:t>.</w:t>
      </w:r>
      <w:r w:rsidRPr="00EB22FF">
        <w:rPr>
          <w:b/>
          <w:i/>
          <w:u w:val="single"/>
        </w:rPr>
        <w:t>20</w:t>
      </w:r>
      <w:r w:rsidR="00984758" w:rsidRPr="00EB22FF">
        <w:rPr>
          <w:b/>
          <w:i/>
          <w:u w:val="single"/>
        </w:rPr>
        <w:t>2</w:t>
      </w:r>
      <w:r w:rsidR="00975F7C" w:rsidRPr="00EB22FF">
        <w:rPr>
          <w:b/>
          <w:i/>
          <w:u w:val="single"/>
        </w:rPr>
        <w:t>3</w:t>
      </w:r>
      <w:bookmarkStart w:id="0" w:name="_GoBack"/>
      <w:bookmarkEnd w:id="0"/>
    </w:p>
    <w:p w:rsidR="00D74DFF" w:rsidRPr="00C7161A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C7161A">
        <w:rPr>
          <w:sz w:val="26"/>
          <w:szCs w:val="26"/>
        </w:rPr>
        <w:t xml:space="preserve">Условия продажи (приватизации) муниципального </w:t>
      </w:r>
      <w:r w:rsidRPr="00C7161A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FC384D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FC384D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FC384D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250A" w:rsidRPr="00FC384D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 xml:space="preserve">Площадь, </w:t>
            </w:r>
            <w:proofErr w:type="spellStart"/>
            <w:r w:rsidRPr="00FC384D">
              <w:rPr>
                <w:sz w:val="18"/>
                <w:szCs w:val="18"/>
              </w:rPr>
              <w:t>кв</w:t>
            </w:r>
            <w:proofErr w:type="gramStart"/>
            <w:r w:rsidRPr="00FC384D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FC384D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FC384D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50A" w:rsidRPr="00FC384D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Сумма задатка,</w:t>
            </w:r>
          </w:p>
          <w:p w:rsidR="00AE250A" w:rsidRPr="00FC384D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FC384D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C384D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FC384D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FC384D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010F9" w:rsidRPr="00FC384D" w:rsidTr="00B010F9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010F9" w:rsidRPr="00FC384D" w:rsidRDefault="00FC384D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FC384D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г. Воронеж,</w:t>
            </w:r>
          </w:p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пер. Мельничный,</w:t>
            </w:r>
          </w:p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FC384D">
              <w:rPr>
                <w:bCs/>
                <w:sz w:val="18"/>
                <w:szCs w:val="18"/>
              </w:rPr>
              <w:t xml:space="preserve">608,0 </w:t>
            </w:r>
            <w:proofErr w:type="spellStart"/>
            <w:r w:rsidRPr="00FC384D">
              <w:rPr>
                <w:bCs/>
                <w:sz w:val="18"/>
                <w:szCs w:val="18"/>
              </w:rPr>
              <w:t>кв</w:t>
            </w:r>
            <w:proofErr w:type="gramStart"/>
            <w:r w:rsidRPr="00FC384D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FC384D">
              <w:rPr>
                <w:bCs/>
                <w:sz w:val="18"/>
                <w:szCs w:val="18"/>
              </w:rPr>
              <w:t xml:space="preserve">, </w:t>
            </w:r>
            <w:r w:rsidRPr="00FC384D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14 262 884,33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FC384D">
              <w:rPr>
                <w:color w:val="000000"/>
                <w:sz w:val="18"/>
                <w:szCs w:val="18"/>
              </w:rPr>
              <w:t>1</w:t>
            </w:r>
            <w:r w:rsidRPr="00FC384D">
              <w:rPr>
                <w:sz w:val="18"/>
                <w:szCs w:val="18"/>
              </w:rPr>
              <w:t> </w:t>
            </w:r>
            <w:r w:rsidRPr="00FC384D">
              <w:rPr>
                <w:color w:val="000000"/>
                <w:sz w:val="18"/>
                <w:szCs w:val="18"/>
              </w:rPr>
              <w:t>426</w:t>
            </w:r>
            <w:r w:rsidRPr="00FC384D">
              <w:rPr>
                <w:sz w:val="18"/>
                <w:szCs w:val="18"/>
              </w:rPr>
              <w:t> </w:t>
            </w:r>
            <w:r w:rsidRPr="00FC384D">
              <w:rPr>
                <w:color w:val="000000"/>
                <w:sz w:val="18"/>
                <w:szCs w:val="18"/>
              </w:rPr>
              <w:t>288,43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FC384D">
              <w:rPr>
                <w:color w:val="000000"/>
                <w:sz w:val="18"/>
                <w:szCs w:val="18"/>
              </w:rPr>
              <w:t>142</w:t>
            </w:r>
            <w:r w:rsidRPr="00FC384D">
              <w:rPr>
                <w:sz w:val="18"/>
                <w:szCs w:val="18"/>
              </w:rPr>
              <w:t> </w:t>
            </w:r>
            <w:r w:rsidRPr="00FC384D">
              <w:rPr>
                <w:color w:val="000000"/>
                <w:sz w:val="18"/>
                <w:szCs w:val="18"/>
              </w:rPr>
              <w:t>628,84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010F9" w:rsidRPr="00FC384D" w:rsidTr="00B010F9">
        <w:trPr>
          <w:cantSplit/>
          <w:trHeight w:val="1134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rPr>
                <w:bCs/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 xml:space="preserve">Земельный участок, площадь </w:t>
            </w:r>
            <w:r w:rsidRPr="00FC384D">
              <w:rPr>
                <w:bCs/>
                <w:sz w:val="18"/>
                <w:szCs w:val="18"/>
              </w:rPr>
              <w:t xml:space="preserve">622,0 </w:t>
            </w:r>
            <w:proofErr w:type="spellStart"/>
            <w:r w:rsidRPr="00FC384D">
              <w:rPr>
                <w:bCs/>
                <w:sz w:val="18"/>
                <w:szCs w:val="18"/>
              </w:rPr>
              <w:t>кв</w:t>
            </w:r>
            <w:proofErr w:type="gramStart"/>
            <w:r w:rsidRPr="00FC384D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FC384D">
              <w:rPr>
                <w:bCs/>
                <w:sz w:val="18"/>
                <w:szCs w:val="18"/>
              </w:rPr>
              <w:t xml:space="preserve">, </w:t>
            </w:r>
            <w:r w:rsidRPr="00FC384D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FC384D">
              <w:rPr>
                <w:bCs/>
                <w:sz w:val="18"/>
                <w:szCs w:val="18"/>
              </w:rPr>
              <w:t xml:space="preserve">. </w:t>
            </w:r>
            <w:r w:rsidRPr="00FC384D">
              <w:rPr>
                <w:sz w:val="18"/>
                <w:szCs w:val="18"/>
              </w:rPr>
              <w:t>Свободное.</w:t>
            </w:r>
          </w:p>
          <w:p w:rsidR="00B010F9" w:rsidRPr="00FC384D" w:rsidRDefault="00B010F9" w:rsidP="00EB3EFF">
            <w:pPr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</w:t>
            </w:r>
            <w:r w:rsidR="00EB3EFF" w:rsidRPr="00FC384D">
              <w:rPr>
                <w:sz w:val="18"/>
                <w:szCs w:val="18"/>
              </w:rPr>
              <w:t>ей</w:t>
            </w:r>
            <w:r w:rsidRPr="00FC384D">
              <w:rPr>
                <w:sz w:val="18"/>
                <w:szCs w:val="18"/>
              </w:rPr>
              <w:t xml:space="preserve"> 56 Земельного кодекса РФ 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rPr>
                <w:sz w:val="18"/>
                <w:szCs w:val="18"/>
              </w:rPr>
            </w:pPr>
          </w:p>
        </w:tc>
      </w:tr>
      <w:tr w:rsidR="00B010F9" w:rsidRPr="00FC384D" w:rsidTr="00B010F9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FC384D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FC384D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г. Воронеж,</w:t>
            </w:r>
          </w:p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 xml:space="preserve">ул. Минская, д. 63а, пом. </w:t>
            </w:r>
            <w:r w:rsidRPr="00FC384D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96,3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 xml:space="preserve">Помещение </w:t>
            </w:r>
            <w:r w:rsidRPr="00FC384D">
              <w:rPr>
                <w:sz w:val="18"/>
                <w:szCs w:val="18"/>
                <w:lang w:val="en-US"/>
              </w:rPr>
              <w:t>X</w:t>
            </w:r>
            <w:r w:rsidRPr="00FC384D">
              <w:rPr>
                <w:sz w:val="18"/>
                <w:szCs w:val="18"/>
              </w:rPr>
              <w:t xml:space="preserve">, назначение: нежилое, площадь 96,3 </w:t>
            </w:r>
            <w:proofErr w:type="spellStart"/>
            <w:r w:rsidRPr="00FC384D">
              <w:rPr>
                <w:sz w:val="18"/>
                <w:szCs w:val="18"/>
              </w:rPr>
              <w:t>кв</w:t>
            </w:r>
            <w:proofErr w:type="gramStart"/>
            <w:r w:rsidRPr="00FC384D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C384D">
              <w:rPr>
                <w:sz w:val="18"/>
                <w:szCs w:val="18"/>
              </w:rPr>
              <w:t>, цокольный этаж, кадастровый номер: 36:34:0105038:2716.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2 474 199,17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FC384D">
              <w:rPr>
                <w:color w:val="000000"/>
                <w:sz w:val="18"/>
                <w:szCs w:val="18"/>
              </w:rPr>
              <w:t>247</w:t>
            </w:r>
            <w:r w:rsidRPr="00FC384D">
              <w:rPr>
                <w:sz w:val="18"/>
                <w:szCs w:val="18"/>
              </w:rPr>
              <w:t> </w:t>
            </w:r>
            <w:r w:rsidRPr="00FC384D">
              <w:rPr>
                <w:color w:val="000000"/>
                <w:sz w:val="18"/>
                <w:szCs w:val="18"/>
              </w:rPr>
              <w:t>419,92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FC384D">
              <w:rPr>
                <w:color w:val="000000"/>
                <w:sz w:val="18"/>
                <w:szCs w:val="18"/>
              </w:rPr>
              <w:t>24</w:t>
            </w:r>
            <w:r w:rsidRPr="00FC384D">
              <w:rPr>
                <w:sz w:val="18"/>
                <w:szCs w:val="18"/>
              </w:rPr>
              <w:t> </w:t>
            </w:r>
            <w:r w:rsidRPr="00FC384D">
              <w:rPr>
                <w:color w:val="000000"/>
                <w:sz w:val="18"/>
                <w:szCs w:val="18"/>
              </w:rPr>
              <w:t>741,99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010F9" w:rsidRPr="00B00646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FC384D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FC384D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г. Воронеж,</w:t>
            </w:r>
          </w:p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 xml:space="preserve">ул. Минская, д. 63а, пом. </w:t>
            </w:r>
            <w:r w:rsidRPr="00FC384D">
              <w:rPr>
                <w:sz w:val="18"/>
                <w:szCs w:val="18"/>
                <w:lang w:val="en-US"/>
              </w:rPr>
              <w:t>XI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bCs/>
                <w:sz w:val="18"/>
                <w:szCs w:val="18"/>
              </w:rPr>
              <w:t>125,9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 xml:space="preserve">Помещение </w:t>
            </w:r>
            <w:r w:rsidRPr="00FC384D">
              <w:rPr>
                <w:sz w:val="18"/>
                <w:szCs w:val="18"/>
                <w:lang w:val="en-US"/>
              </w:rPr>
              <w:t>XI</w:t>
            </w:r>
            <w:r w:rsidRPr="00FC384D">
              <w:rPr>
                <w:sz w:val="18"/>
                <w:szCs w:val="18"/>
              </w:rPr>
              <w:t xml:space="preserve">, назначение: нежилое, площадь </w:t>
            </w:r>
            <w:r w:rsidRPr="00FC384D">
              <w:rPr>
                <w:bCs/>
                <w:sz w:val="18"/>
                <w:szCs w:val="18"/>
              </w:rPr>
              <w:t xml:space="preserve">125,9 </w:t>
            </w:r>
            <w:proofErr w:type="spellStart"/>
            <w:r w:rsidRPr="00FC384D">
              <w:rPr>
                <w:bCs/>
                <w:sz w:val="18"/>
                <w:szCs w:val="18"/>
              </w:rPr>
              <w:t>кв</w:t>
            </w:r>
            <w:proofErr w:type="gramStart"/>
            <w:r w:rsidRPr="00FC384D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FC384D">
              <w:rPr>
                <w:bCs/>
                <w:sz w:val="18"/>
                <w:szCs w:val="18"/>
              </w:rPr>
              <w:t xml:space="preserve">, </w:t>
            </w:r>
            <w:r w:rsidRPr="00FC384D">
              <w:rPr>
                <w:sz w:val="18"/>
                <w:szCs w:val="18"/>
              </w:rPr>
              <w:t>цокольный этаж, кадастровый номер: 36:34:0105038:2717</w:t>
            </w:r>
            <w:r w:rsidRPr="00FC384D">
              <w:rPr>
                <w:bCs/>
                <w:sz w:val="18"/>
                <w:szCs w:val="18"/>
              </w:rPr>
              <w:t>.</w:t>
            </w:r>
            <w:r w:rsidRPr="00FC384D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2 751 282,50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FC384D">
              <w:rPr>
                <w:color w:val="000000"/>
                <w:sz w:val="18"/>
                <w:szCs w:val="18"/>
              </w:rPr>
              <w:t>275</w:t>
            </w:r>
            <w:r w:rsidRPr="00FC384D">
              <w:rPr>
                <w:sz w:val="18"/>
                <w:szCs w:val="18"/>
              </w:rPr>
              <w:t> </w:t>
            </w:r>
            <w:r w:rsidRPr="00FC384D">
              <w:rPr>
                <w:color w:val="000000"/>
                <w:sz w:val="18"/>
                <w:szCs w:val="18"/>
              </w:rPr>
              <w:t>128,25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FC384D">
              <w:rPr>
                <w:color w:val="000000"/>
                <w:sz w:val="18"/>
                <w:szCs w:val="18"/>
              </w:rPr>
              <w:t>27</w:t>
            </w:r>
            <w:r w:rsidRPr="00FC384D">
              <w:rPr>
                <w:sz w:val="18"/>
                <w:szCs w:val="18"/>
              </w:rPr>
              <w:t> </w:t>
            </w:r>
            <w:r w:rsidRPr="00FC384D">
              <w:rPr>
                <w:color w:val="000000"/>
                <w:sz w:val="18"/>
                <w:szCs w:val="18"/>
              </w:rPr>
              <w:t>512,83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FC384D" w:rsidRDefault="00B010F9" w:rsidP="00B010F9">
            <w:pPr>
              <w:rPr>
                <w:sz w:val="18"/>
                <w:szCs w:val="18"/>
              </w:rPr>
            </w:pPr>
            <w:r w:rsidRPr="00FC384D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F53750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F53750">
        <w:rPr>
          <w:b/>
          <w:i/>
          <w:sz w:val="28"/>
          <w:szCs w:val="28"/>
        </w:rPr>
        <w:t>И.о</w:t>
      </w:r>
      <w:proofErr w:type="spellEnd"/>
      <w:r w:rsidRPr="00F53750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F53750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2DC2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50533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10432"/>
    <w:rsid w:val="003263A1"/>
    <w:rsid w:val="00335B30"/>
    <w:rsid w:val="00355BEA"/>
    <w:rsid w:val="003579DD"/>
    <w:rsid w:val="0036160D"/>
    <w:rsid w:val="00364808"/>
    <w:rsid w:val="003811D8"/>
    <w:rsid w:val="003814EE"/>
    <w:rsid w:val="003904B9"/>
    <w:rsid w:val="00396F88"/>
    <w:rsid w:val="00397269"/>
    <w:rsid w:val="003973F2"/>
    <w:rsid w:val="00397693"/>
    <w:rsid w:val="003B118D"/>
    <w:rsid w:val="003C1563"/>
    <w:rsid w:val="003D3A3E"/>
    <w:rsid w:val="003F27F8"/>
    <w:rsid w:val="003F43F8"/>
    <w:rsid w:val="00433D5C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7CD9"/>
    <w:rsid w:val="00782788"/>
    <w:rsid w:val="00792053"/>
    <w:rsid w:val="007A5BF5"/>
    <w:rsid w:val="007C3C78"/>
    <w:rsid w:val="007C474C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45ED3"/>
    <w:rsid w:val="00A538D6"/>
    <w:rsid w:val="00A54793"/>
    <w:rsid w:val="00A55A5A"/>
    <w:rsid w:val="00A573FF"/>
    <w:rsid w:val="00A6052B"/>
    <w:rsid w:val="00A87C94"/>
    <w:rsid w:val="00A95BA0"/>
    <w:rsid w:val="00A975CF"/>
    <w:rsid w:val="00AC1914"/>
    <w:rsid w:val="00AC19A7"/>
    <w:rsid w:val="00AC3105"/>
    <w:rsid w:val="00AC33F6"/>
    <w:rsid w:val="00AC5EA1"/>
    <w:rsid w:val="00AD6599"/>
    <w:rsid w:val="00AD75CE"/>
    <w:rsid w:val="00AE2056"/>
    <w:rsid w:val="00AE250A"/>
    <w:rsid w:val="00AE3D46"/>
    <w:rsid w:val="00B00646"/>
    <w:rsid w:val="00B00C47"/>
    <w:rsid w:val="00B010F9"/>
    <w:rsid w:val="00B20023"/>
    <w:rsid w:val="00B20924"/>
    <w:rsid w:val="00B224B9"/>
    <w:rsid w:val="00B36D66"/>
    <w:rsid w:val="00B42007"/>
    <w:rsid w:val="00B42B0F"/>
    <w:rsid w:val="00B82B0D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C45A9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61A"/>
    <w:rsid w:val="00C71BDA"/>
    <w:rsid w:val="00C754B4"/>
    <w:rsid w:val="00C76D32"/>
    <w:rsid w:val="00C83AD3"/>
    <w:rsid w:val="00C95686"/>
    <w:rsid w:val="00CB785C"/>
    <w:rsid w:val="00CD7E98"/>
    <w:rsid w:val="00CE59FA"/>
    <w:rsid w:val="00CF02E6"/>
    <w:rsid w:val="00D244CC"/>
    <w:rsid w:val="00D41A74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D6F11"/>
    <w:rsid w:val="00DE1788"/>
    <w:rsid w:val="00DE3E81"/>
    <w:rsid w:val="00DF58CC"/>
    <w:rsid w:val="00E0245D"/>
    <w:rsid w:val="00E0624F"/>
    <w:rsid w:val="00E07194"/>
    <w:rsid w:val="00E124D0"/>
    <w:rsid w:val="00E2042E"/>
    <w:rsid w:val="00E21A3D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B22FF"/>
    <w:rsid w:val="00EB3EFF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3750"/>
    <w:rsid w:val="00F544CD"/>
    <w:rsid w:val="00F62345"/>
    <w:rsid w:val="00F7563D"/>
    <w:rsid w:val="00F938AA"/>
    <w:rsid w:val="00FB0BC5"/>
    <w:rsid w:val="00FB2747"/>
    <w:rsid w:val="00FB401E"/>
    <w:rsid w:val="00FC384D"/>
    <w:rsid w:val="00FD7B77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9C23D-6801-4F4A-9883-7BB8206D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377</cp:revision>
  <dcterms:created xsi:type="dcterms:W3CDTF">2018-10-08T11:37:00Z</dcterms:created>
  <dcterms:modified xsi:type="dcterms:W3CDTF">2023-05-24T13:49:00Z</dcterms:modified>
</cp:coreProperties>
</file>